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2003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57CB">
              <w:rPr>
                <w:sz w:val="22"/>
                <w:szCs w:val="22"/>
              </w:rPr>
              <w:br w:type="textWrapping" w:clear="all"/>
            </w:r>
          </w:p>
          <w:p w:rsidR="008312EC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>Allegato 5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8312EC">
              <w:rPr>
                <w:b/>
                <w:sz w:val="22"/>
                <w:szCs w:val="22"/>
                <w:lang w:bidi="it-IT"/>
              </w:rPr>
              <w:t>al Disciplinare di gara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Procedura </w:t>
            </w:r>
            <w:r w:rsidR="008312EC">
              <w:rPr>
                <w:rFonts w:eastAsia="Calibri"/>
                <w:b/>
                <w:sz w:val="22"/>
                <w:szCs w:val="22"/>
                <w:lang w:bidi="it-IT"/>
              </w:rPr>
              <w:t>aperta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di importo inferiore alla soglia comunitaria, volta alla stipula di un </w:t>
            </w:r>
            <w:r w:rsidR="008312EC">
              <w:rPr>
                <w:rFonts w:eastAsia="Calibri"/>
                <w:b/>
                <w:sz w:val="22"/>
                <w:szCs w:val="22"/>
                <w:lang w:bidi="it-IT"/>
              </w:rPr>
              <w:t>ordinario contratto di appalto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 sensi de</w:t>
            </w:r>
            <w:r w:rsidR="00FD74E7">
              <w:rPr>
                <w:rFonts w:eastAsia="Calibri"/>
                <w:b/>
                <w:sz w:val="22"/>
                <w:szCs w:val="22"/>
                <w:lang w:bidi="it-IT"/>
              </w:rPr>
              <w:t>ll’art. 60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del D.Lgs. 50/2016</w:t>
            </w:r>
            <w:r w:rsidR="00FD74E7">
              <w:rPr>
                <w:rFonts w:eastAsia="Calibri"/>
                <w:b/>
                <w:sz w:val="22"/>
                <w:szCs w:val="22"/>
                <w:lang w:bidi="it-IT"/>
              </w:rPr>
              <w:t xml:space="preserve"> e ss.mm.i.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,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 xml:space="preserve">Servizio di cassa </w:t>
            </w:r>
            <w:r w:rsidR="008F3101">
              <w:rPr>
                <w:rFonts w:eastAsia="Calibri"/>
                <w:b/>
                <w:i/>
                <w:sz w:val="22"/>
                <w:szCs w:val="22"/>
                <w:lang w:bidi="it-IT"/>
              </w:rPr>
              <w:t>dal 01 luglio 2021 al 30 giugno 2024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8312EC">
        <w:rPr>
          <w:snapToGrid w:val="0"/>
          <w:sz w:val="22"/>
          <w:szCs w:val="22"/>
          <w:lang w:eastAsia="en-US"/>
        </w:rPr>
        <w:t>nel Disciplinare di gara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8312EC">
        <w:rPr>
          <w:b/>
          <w:bCs/>
          <w:i/>
          <w:sz w:val="22"/>
          <w:szCs w:val="22"/>
          <w:lang w:eastAsia="en-US"/>
        </w:rPr>
        <w:t>dell’Istituto Comprensivo “</w:t>
      </w:r>
      <w:r w:rsidR="008F3101">
        <w:rPr>
          <w:b/>
          <w:bCs/>
          <w:i/>
          <w:sz w:val="22"/>
          <w:szCs w:val="22"/>
          <w:lang w:eastAsia="en-US"/>
        </w:rPr>
        <w:t>PRATOLA SERRA</w:t>
      </w:r>
      <w:bookmarkStart w:id="0" w:name="_GoBack"/>
      <w:bookmarkEnd w:id="0"/>
      <w:r w:rsidR="00D002D8">
        <w:rPr>
          <w:b/>
          <w:bCs/>
          <w:i/>
          <w:sz w:val="22"/>
          <w:szCs w:val="22"/>
          <w:lang w:eastAsia="en-US"/>
        </w:rPr>
        <w:t>”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>, a tal fine</w:t>
      </w:r>
      <w:r w:rsidR="00D002D8">
        <w:rPr>
          <w:sz w:val="22"/>
          <w:szCs w:val="22"/>
          <w:lang w:eastAsia="en-US"/>
        </w:rPr>
        <w:t>,</w:t>
      </w:r>
    </w:p>
    <w:p w:rsidR="00C86557" w:rsidRPr="00B657CB" w:rsidRDefault="009A47F6" w:rsidP="008312EC">
      <w:pPr>
        <w:tabs>
          <w:tab w:val="left" w:pos="0"/>
          <w:tab w:val="left" w:pos="1296"/>
        </w:tabs>
        <w:spacing w:after="120" w:line="360" w:lineRule="auto"/>
        <w:jc w:val="center"/>
        <w:rPr>
          <w:snapToGrid w:val="0"/>
          <w:color w:val="FF0000"/>
          <w:sz w:val="22"/>
          <w:szCs w:val="22"/>
        </w:rPr>
      </w:pPr>
      <w:r w:rsidRPr="00B657CB">
        <w:rPr>
          <w:b/>
          <w:sz w:val="22"/>
          <w:szCs w:val="22"/>
          <w:lang w:eastAsia="en-US"/>
        </w:rPr>
        <w:t>OFFRE</w:t>
      </w:r>
      <w:r w:rsidR="00C35E4F"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FD74E7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FD74E7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Acquiring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FD74E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FD74E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FD74E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8312EC" w:rsidRDefault="008312EC" w:rsidP="00586EDF">
      <w:pPr>
        <w:spacing w:line="360" w:lineRule="auto"/>
        <w:jc w:val="both"/>
        <w:rPr>
          <w:sz w:val="22"/>
          <w:szCs w:val="22"/>
        </w:rPr>
      </w:pPr>
    </w:p>
    <w:p w:rsidR="008312EC" w:rsidRPr="00B657CB" w:rsidRDefault="008312EC" w:rsidP="00586EDF">
      <w:pPr>
        <w:spacing w:line="360" w:lineRule="auto"/>
        <w:jc w:val="both"/>
        <w:rPr>
          <w:sz w:val="22"/>
          <w:szCs w:val="22"/>
        </w:rPr>
      </w:pP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</w:t>
      </w:r>
      <w:r w:rsidR="007A1F7E">
        <w:rPr>
          <w:sz w:val="22"/>
          <w:szCs w:val="22"/>
        </w:rPr>
        <w:t>nel</w:t>
      </w:r>
      <w:r w:rsidR="008312EC">
        <w:rPr>
          <w:sz w:val="22"/>
          <w:szCs w:val="22"/>
        </w:rPr>
        <w:t xml:space="preserve"> Disciplinare di gara</w:t>
      </w:r>
      <w:r w:rsidR="007A1F7E">
        <w:rPr>
          <w:sz w:val="22"/>
          <w:szCs w:val="22"/>
        </w:rPr>
        <w:t>, nel Capitolato Tecnico.</w:t>
      </w:r>
      <w:r w:rsidRPr="00B657CB">
        <w:rPr>
          <w:sz w:val="22"/>
          <w:szCs w:val="22"/>
        </w:rPr>
        <w:t xml:space="preserve"> </w:t>
      </w: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lastRenderedPageBreak/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7A1F7E">
        <w:rPr>
          <w:rFonts w:ascii="Times New Roman" w:hAnsi="Times New Roman" w:cs="Times New Roman"/>
          <w:sz w:val="22"/>
          <w:szCs w:val="22"/>
        </w:rPr>
        <w:t>2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7A1F7E">
        <w:rPr>
          <w:rFonts w:ascii="Times New Roman" w:hAnsi="Times New Roman" w:cs="Times New Roman"/>
          <w:sz w:val="22"/>
          <w:szCs w:val="22"/>
        </w:rPr>
        <w:t>2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footerReference w:type="default" r:id="rId8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3F" w:rsidRDefault="007E7B3F">
      <w:r>
        <w:separator/>
      </w:r>
    </w:p>
  </w:endnote>
  <w:endnote w:type="continuationSeparator" w:id="0">
    <w:p w:rsidR="007E7B3F" w:rsidRDefault="007E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606EBC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310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3F" w:rsidRDefault="007E7B3F">
      <w:r>
        <w:separator/>
      </w:r>
    </w:p>
  </w:footnote>
  <w:footnote w:type="continuationSeparator" w:id="0">
    <w:p w:rsidR="007E7B3F" w:rsidRDefault="007E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06B0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7AC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6EBC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1F7E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E7B3F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2EC"/>
    <w:rsid w:val="008314BD"/>
    <w:rsid w:val="008360D0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3101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2E76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17FC5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02D8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060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D74E7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D6B7-743B-4AD9-B73E-E402F13B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2021-03-24T10:06:00Z</dcterms:modified>
</cp:coreProperties>
</file>